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5152C" w14:textId="66EAD337" w:rsidR="00896A37" w:rsidRPr="00744858" w:rsidRDefault="00744858" w:rsidP="00744858">
      <w:pPr>
        <w:pStyle w:val="Titel"/>
        <w:rPr>
          <w:rFonts w:cstheme="minorHAnsi"/>
          <w:sz w:val="40"/>
        </w:rPr>
      </w:pPr>
      <w:r w:rsidRPr="00744858">
        <w:rPr>
          <w:sz w:val="40"/>
        </w:rPr>
        <w:t>Eigenerklärung zur Umsetzung von Artikel 5ki Absatz 3 der Verordnung (EU) 2022/576 des Rates vom 8. April 2022</w:t>
      </w:r>
    </w:p>
    <w:p w14:paraId="195B4300" w14:textId="77777777" w:rsidR="00744858" w:rsidRDefault="00744858" w:rsidP="00744858">
      <w:pPr>
        <w:spacing w:after="0"/>
        <w:rPr>
          <w:rFonts w:cstheme="minorHAnsi"/>
        </w:rPr>
      </w:pPr>
    </w:p>
    <w:p w14:paraId="1A0938D1" w14:textId="77777777" w:rsidR="00744858" w:rsidRDefault="00744858" w:rsidP="00744858">
      <w:pPr>
        <w:spacing w:after="0"/>
        <w:rPr>
          <w:rFonts w:cstheme="minorHAnsi"/>
        </w:rPr>
      </w:pPr>
    </w:p>
    <w:p w14:paraId="594454EB" w14:textId="77777777" w:rsidR="00151DF6" w:rsidRPr="00151DF6" w:rsidRDefault="00151DF6" w:rsidP="00151DF6">
      <w:pPr>
        <w:spacing w:after="0"/>
        <w:rPr>
          <w:rFonts w:cstheme="minorHAnsi"/>
        </w:rPr>
      </w:pPr>
      <w:r w:rsidRPr="00151DF6">
        <w:rPr>
          <w:rFonts w:cstheme="minorHAnsi"/>
        </w:rPr>
        <w:t xml:space="preserve">Die nachfolgende Erklärung gebe/n ich/wir verbindlich ab (ggf. zugleich in Vertretung für </w:t>
      </w:r>
    </w:p>
    <w:p w14:paraId="2D7AA65F" w14:textId="77777777" w:rsidR="00151DF6" w:rsidRDefault="00151DF6" w:rsidP="00151DF6">
      <w:pPr>
        <w:spacing w:after="0"/>
        <w:rPr>
          <w:rFonts w:cstheme="minorHAnsi"/>
        </w:rPr>
      </w:pPr>
      <w:r w:rsidRPr="00151DF6">
        <w:rPr>
          <w:rFonts w:cstheme="minorHAnsi"/>
        </w:rPr>
        <w:t xml:space="preserve">die lt. Teilnahmeantrag / Angebot Vertretenen auch für diese): </w:t>
      </w:r>
    </w:p>
    <w:p w14:paraId="7D2A92AC" w14:textId="77777777" w:rsidR="00151DF6" w:rsidRPr="00151DF6" w:rsidRDefault="00151DF6" w:rsidP="00151DF6">
      <w:pPr>
        <w:spacing w:after="0"/>
        <w:rPr>
          <w:rFonts w:cstheme="minorHAnsi"/>
        </w:rPr>
      </w:pPr>
    </w:p>
    <w:p w14:paraId="53118148" w14:textId="3EB82DB1" w:rsidR="00151DF6" w:rsidRPr="00151DF6" w:rsidRDefault="00151DF6" w:rsidP="00151DF6">
      <w:pPr>
        <w:spacing w:after="0"/>
        <w:ind w:left="708"/>
        <w:rPr>
          <w:rFonts w:cstheme="minorHAnsi"/>
        </w:rPr>
      </w:pPr>
      <w:r w:rsidRPr="00151DF6">
        <w:rPr>
          <w:rFonts w:cstheme="minorHAnsi"/>
        </w:rPr>
        <w:t>1. Der / die Bewerber / Bieter gehört / gehören nicht zu den in Artikel 5 k) Absatz 1 der</w:t>
      </w:r>
      <w:r>
        <w:rPr>
          <w:rFonts w:cstheme="minorHAnsi"/>
        </w:rPr>
        <w:t xml:space="preserve"> </w:t>
      </w:r>
      <w:r w:rsidRPr="00151DF6">
        <w:rPr>
          <w:rFonts w:cstheme="minorHAnsi"/>
        </w:rPr>
        <w:t xml:space="preserve">Verordnung (EU) Nr. 833/2014 in der Fassung des Art. 1 Ziff. 23 der Verordnung (EU) </w:t>
      </w:r>
      <w:r>
        <w:rPr>
          <w:rFonts w:cstheme="minorHAnsi"/>
        </w:rPr>
        <w:t xml:space="preserve"> </w:t>
      </w:r>
      <w:r w:rsidRPr="00151DF6">
        <w:rPr>
          <w:rFonts w:cstheme="minorHAnsi"/>
        </w:rPr>
        <w:t xml:space="preserve">2022/576 des Rates vom 8. April 2022 über restriktive Maßnahmen angesichts der </w:t>
      </w:r>
      <w:r>
        <w:rPr>
          <w:rFonts w:cstheme="minorHAnsi"/>
        </w:rPr>
        <w:t xml:space="preserve"> </w:t>
      </w:r>
      <w:r w:rsidRPr="00151DF6">
        <w:rPr>
          <w:rFonts w:cstheme="minorHAnsi"/>
        </w:rPr>
        <w:t xml:space="preserve">Handlungen Russlands, die die Lage in der Ukraine destabilisieren, genannten Personen </w:t>
      </w:r>
    </w:p>
    <w:p w14:paraId="61999992" w14:textId="77777777" w:rsidR="00151DF6" w:rsidRDefault="00151DF6" w:rsidP="00151DF6">
      <w:pPr>
        <w:spacing w:after="0"/>
        <w:ind w:left="708"/>
        <w:rPr>
          <w:rFonts w:cstheme="minorHAnsi"/>
        </w:rPr>
      </w:pPr>
      <w:r w:rsidRPr="00151DF6">
        <w:rPr>
          <w:rFonts w:cstheme="minorHAnsi"/>
        </w:rPr>
        <w:t xml:space="preserve">oder Unternehmen, die einen Bezug zu Russland im Sinne der Vorschrift aufweisen, </w:t>
      </w:r>
    </w:p>
    <w:p w14:paraId="6549CFDC" w14:textId="77777777" w:rsidR="00151DF6" w:rsidRPr="00151DF6" w:rsidRDefault="00151DF6" w:rsidP="00151DF6">
      <w:pPr>
        <w:spacing w:after="0"/>
        <w:ind w:left="708"/>
        <w:rPr>
          <w:rFonts w:cstheme="minorHAnsi"/>
        </w:rPr>
      </w:pPr>
    </w:p>
    <w:p w14:paraId="5CA55DE3" w14:textId="77777777" w:rsidR="00151DF6" w:rsidRPr="00151DF6" w:rsidRDefault="00151DF6" w:rsidP="00151DF6">
      <w:pPr>
        <w:spacing w:after="0"/>
        <w:ind w:left="1416"/>
        <w:rPr>
          <w:rFonts w:cstheme="minorHAnsi"/>
        </w:rPr>
      </w:pPr>
      <w:r w:rsidRPr="00151DF6">
        <w:rPr>
          <w:rFonts w:cstheme="minorHAnsi"/>
        </w:rPr>
        <w:t xml:space="preserve">a) durch die russische Staatsangehörigkeit des Bewerbers/Bieters oder die </w:t>
      </w:r>
    </w:p>
    <w:p w14:paraId="4F0FC43A" w14:textId="77777777" w:rsidR="00151DF6" w:rsidRDefault="00151DF6" w:rsidP="00151DF6">
      <w:pPr>
        <w:spacing w:after="0"/>
        <w:ind w:left="1416"/>
        <w:rPr>
          <w:rFonts w:cstheme="minorHAnsi"/>
        </w:rPr>
      </w:pPr>
      <w:r w:rsidRPr="00151DF6">
        <w:rPr>
          <w:rFonts w:cstheme="minorHAnsi"/>
        </w:rPr>
        <w:t xml:space="preserve">Niederlassung des Bewerbers/Bieters in Russland, </w:t>
      </w:r>
    </w:p>
    <w:p w14:paraId="3ABDA369" w14:textId="77777777" w:rsidR="00151DF6" w:rsidRPr="00151DF6" w:rsidRDefault="00151DF6" w:rsidP="00151DF6">
      <w:pPr>
        <w:spacing w:after="0"/>
        <w:ind w:left="1416"/>
        <w:rPr>
          <w:rFonts w:cstheme="minorHAnsi"/>
        </w:rPr>
      </w:pPr>
    </w:p>
    <w:p w14:paraId="2AE7BB17" w14:textId="77777777" w:rsidR="00151DF6" w:rsidRPr="00151DF6" w:rsidRDefault="00151DF6" w:rsidP="00151DF6">
      <w:pPr>
        <w:spacing w:after="0"/>
        <w:ind w:left="1416"/>
        <w:rPr>
          <w:rFonts w:cstheme="minorHAnsi"/>
        </w:rPr>
      </w:pPr>
      <w:r w:rsidRPr="00151DF6">
        <w:rPr>
          <w:rFonts w:cstheme="minorHAnsi"/>
        </w:rPr>
        <w:t xml:space="preserve">b) durch die Beteiligung einer natürlichen Person oder eines Unternehmens, auf die </w:t>
      </w:r>
    </w:p>
    <w:p w14:paraId="170128EA" w14:textId="77777777" w:rsidR="00151DF6" w:rsidRPr="00151DF6" w:rsidRDefault="00151DF6" w:rsidP="00151DF6">
      <w:pPr>
        <w:spacing w:after="0"/>
        <w:ind w:left="1416"/>
        <w:rPr>
          <w:rFonts w:cstheme="minorHAnsi"/>
        </w:rPr>
      </w:pPr>
      <w:r w:rsidRPr="00151DF6">
        <w:rPr>
          <w:rFonts w:cstheme="minorHAnsi"/>
        </w:rPr>
        <w:t xml:space="preserve">eines der Kriterien nach Buchstabe a zutrifft, am Bewerber/Bieter über das Halten </w:t>
      </w:r>
    </w:p>
    <w:p w14:paraId="228B5E65" w14:textId="77777777" w:rsidR="00151DF6" w:rsidRDefault="00151DF6" w:rsidP="00151DF6">
      <w:pPr>
        <w:spacing w:after="0"/>
        <w:ind w:left="1416"/>
        <w:rPr>
          <w:rFonts w:cstheme="minorHAnsi"/>
        </w:rPr>
      </w:pPr>
      <w:r w:rsidRPr="00151DF6">
        <w:rPr>
          <w:rFonts w:cstheme="minorHAnsi"/>
        </w:rPr>
        <w:t xml:space="preserve">von Anteilen im Umfang von mehr als 50%, </w:t>
      </w:r>
    </w:p>
    <w:p w14:paraId="1832D142" w14:textId="77777777" w:rsidR="00151DF6" w:rsidRPr="00151DF6" w:rsidRDefault="00151DF6" w:rsidP="00151DF6">
      <w:pPr>
        <w:spacing w:after="0"/>
        <w:ind w:left="1416"/>
        <w:rPr>
          <w:rFonts w:cstheme="minorHAnsi"/>
        </w:rPr>
      </w:pPr>
    </w:p>
    <w:p w14:paraId="57B103CF" w14:textId="77777777" w:rsidR="00151DF6" w:rsidRPr="00151DF6" w:rsidRDefault="00151DF6" w:rsidP="00151DF6">
      <w:pPr>
        <w:spacing w:after="0"/>
        <w:ind w:left="1416"/>
        <w:rPr>
          <w:rFonts w:cstheme="minorHAnsi"/>
        </w:rPr>
      </w:pPr>
      <w:r w:rsidRPr="00151DF6">
        <w:rPr>
          <w:rFonts w:cstheme="minorHAnsi"/>
        </w:rPr>
        <w:t xml:space="preserve">c) durch das Handeln der Bewerber/Bieter im Namen oder auf Anweisung von </w:t>
      </w:r>
    </w:p>
    <w:p w14:paraId="3CEC021A" w14:textId="77777777" w:rsidR="00151DF6" w:rsidRPr="00151DF6" w:rsidRDefault="00151DF6" w:rsidP="00151DF6">
      <w:pPr>
        <w:spacing w:after="0"/>
        <w:ind w:left="1416"/>
        <w:rPr>
          <w:rFonts w:cstheme="minorHAnsi"/>
        </w:rPr>
      </w:pPr>
      <w:r w:rsidRPr="00151DF6">
        <w:rPr>
          <w:rFonts w:cstheme="minorHAnsi"/>
        </w:rPr>
        <w:lastRenderedPageBreak/>
        <w:t xml:space="preserve">Personen oder Unternehmen, auf die die Kriterien der Buchstaben a und/oder b </w:t>
      </w:r>
    </w:p>
    <w:p w14:paraId="45197A7C" w14:textId="77777777" w:rsidR="00151DF6" w:rsidRDefault="00151DF6" w:rsidP="00151DF6">
      <w:pPr>
        <w:spacing w:after="0"/>
        <w:ind w:left="1416"/>
        <w:rPr>
          <w:rFonts w:cstheme="minorHAnsi"/>
        </w:rPr>
      </w:pPr>
      <w:r w:rsidRPr="00151DF6">
        <w:rPr>
          <w:rFonts w:cstheme="minorHAnsi"/>
        </w:rPr>
        <w:t xml:space="preserve">zutrifft. </w:t>
      </w:r>
    </w:p>
    <w:p w14:paraId="709289D8" w14:textId="77777777" w:rsidR="00151DF6" w:rsidRPr="00151DF6" w:rsidRDefault="00151DF6" w:rsidP="00151DF6">
      <w:pPr>
        <w:spacing w:after="0"/>
        <w:ind w:left="1416"/>
        <w:rPr>
          <w:rFonts w:cstheme="minorHAnsi"/>
        </w:rPr>
      </w:pPr>
    </w:p>
    <w:p w14:paraId="784B71FA" w14:textId="0C7EF5CF" w:rsidR="00151DF6" w:rsidRDefault="00151DF6" w:rsidP="00151DF6">
      <w:pPr>
        <w:spacing w:after="0"/>
        <w:ind w:left="708"/>
        <w:rPr>
          <w:rFonts w:cstheme="minorHAnsi"/>
        </w:rPr>
      </w:pPr>
      <w:r w:rsidRPr="00151DF6">
        <w:rPr>
          <w:rFonts w:cstheme="minorHAnsi"/>
        </w:rPr>
        <w:t xml:space="preserve">2. 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40BF1E80" w14:textId="77777777" w:rsidR="00151DF6" w:rsidRPr="00151DF6" w:rsidRDefault="00151DF6" w:rsidP="00151DF6">
      <w:pPr>
        <w:spacing w:after="0"/>
        <w:ind w:left="708"/>
        <w:rPr>
          <w:rFonts w:cstheme="minorHAnsi"/>
        </w:rPr>
      </w:pPr>
    </w:p>
    <w:p w14:paraId="0160830D" w14:textId="7DA8C536" w:rsidR="00151DF6" w:rsidRPr="00151DF6" w:rsidRDefault="00151DF6" w:rsidP="00151DF6">
      <w:pPr>
        <w:spacing w:after="0"/>
        <w:ind w:left="708"/>
        <w:rPr>
          <w:rFonts w:cstheme="minorHAnsi"/>
        </w:rPr>
      </w:pPr>
      <w:r w:rsidRPr="00151DF6">
        <w:rPr>
          <w:rFonts w:cstheme="minorHAnsi"/>
        </w:rPr>
        <w:t>3. Es wird bestätigt und sichergestellt, dass auch während der Vertragslaufzeit keine als</w:t>
      </w:r>
    </w:p>
    <w:p w14:paraId="784477A1" w14:textId="085F9518" w:rsidR="00744858" w:rsidRPr="00744858" w:rsidRDefault="00151DF6" w:rsidP="00151DF6">
      <w:pPr>
        <w:spacing w:after="0"/>
        <w:ind w:left="708"/>
        <w:rPr>
          <w:rFonts w:cstheme="minorHAnsi"/>
        </w:rPr>
      </w:pPr>
      <w:r w:rsidRPr="00151DF6">
        <w:rPr>
          <w:rFonts w:cstheme="minorHAnsi"/>
        </w:rPr>
        <w:t>Unterauftragnehmer, Lieferanten oder Unternehmen, deren Kapazitäten im Zusammenhang mit der Erbringung des Eignungsnachweises in Anspruch genommen werden, beteiligten Unternehmen eingesetzt werden, auf die mehr als 10 % des Auftragswerts entfällt</w:t>
      </w:r>
    </w:p>
    <w:p w14:paraId="55E767A6" w14:textId="77777777" w:rsidR="00151DF6" w:rsidRDefault="00151DF6" w:rsidP="00151DF6">
      <w:pPr>
        <w:spacing w:after="0"/>
        <w:ind w:left="708"/>
        <w:rPr>
          <w:rFonts w:cstheme="minorHAnsi"/>
        </w:rPr>
      </w:pPr>
    </w:p>
    <w:p w14:paraId="5FB8FB04" w14:textId="361A9739" w:rsidR="00744858" w:rsidRDefault="00744858" w:rsidP="00151DF6">
      <w:pPr>
        <w:spacing w:after="0"/>
        <w:rPr>
          <w:rFonts w:cstheme="minorHAnsi"/>
        </w:rPr>
      </w:pPr>
      <w:r w:rsidRPr="00744858">
        <w:rPr>
          <w:rFonts w:cstheme="minorHAnsi"/>
        </w:rPr>
        <w:t>Die</w:t>
      </w:r>
      <w:r>
        <w:rPr>
          <w:rFonts w:cstheme="minorHAnsi"/>
        </w:rPr>
        <w:t>se</w:t>
      </w:r>
      <w:r w:rsidRPr="00744858">
        <w:rPr>
          <w:rFonts w:cstheme="minorHAnsi"/>
        </w:rPr>
        <w:t xml:space="preserve"> Erklärung </w:t>
      </w:r>
      <w:r>
        <w:rPr>
          <w:rFonts w:cstheme="minorHAnsi"/>
        </w:rPr>
        <w:t>ist</w:t>
      </w:r>
      <w:r w:rsidRPr="00744858">
        <w:rPr>
          <w:rFonts w:cstheme="minorHAnsi"/>
        </w:rPr>
        <w:t xml:space="preserve"> von jedem Mitglied der Bietergemeinschaft separat mit dem Angebot</w:t>
      </w:r>
      <w:r>
        <w:rPr>
          <w:rFonts w:cstheme="minorHAnsi"/>
        </w:rPr>
        <w:t xml:space="preserve"> </w:t>
      </w:r>
      <w:r w:rsidR="00151DF6">
        <w:rPr>
          <w:rFonts w:cstheme="minorHAnsi"/>
        </w:rPr>
        <w:t>e</w:t>
      </w:r>
      <w:r w:rsidRPr="00744858">
        <w:rPr>
          <w:rFonts w:cstheme="minorHAnsi"/>
        </w:rPr>
        <w:t>inzureichen.</w:t>
      </w:r>
    </w:p>
    <w:p w14:paraId="0E339F60" w14:textId="7D4C1EA1" w:rsidR="00151DF6" w:rsidRDefault="00151DF6">
      <w:pPr>
        <w:rPr>
          <w:rFonts w:cstheme="minorHAnsi"/>
        </w:rPr>
      </w:pPr>
      <w:r>
        <w:rPr>
          <w:rFonts w:cstheme="minorHAnsi"/>
        </w:rPr>
        <w:br w:type="page"/>
      </w:r>
    </w:p>
    <w:tbl>
      <w:tblPr>
        <w:tblStyle w:val="Tabellenraster1"/>
        <w:tblW w:w="0" w:type="auto"/>
        <w:tblLook w:val="04A0" w:firstRow="1" w:lastRow="0" w:firstColumn="1" w:lastColumn="0" w:noHBand="0" w:noVBand="1"/>
      </w:tblPr>
      <w:tblGrid>
        <w:gridCol w:w="9060"/>
      </w:tblGrid>
      <w:tr w:rsidR="00727DFD" w:rsidRPr="00873474" w14:paraId="5FF9E4F2" w14:textId="77777777" w:rsidTr="00151DF6">
        <w:tc>
          <w:tcPr>
            <w:tcW w:w="9060" w:type="dxa"/>
          </w:tcPr>
          <w:p w14:paraId="02838771" w14:textId="04E422CF" w:rsidR="00052E1A" w:rsidRDefault="00052E1A" w:rsidP="00305499">
            <w:pPr>
              <w:pStyle w:val="KeinLeerraum"/>
              <w:spacing w:after="0"/>
              <w:rPr>
                <w:szCs w:val="20"/>
              </w:rPr>
            </w:pPr>
            <w:r>
              <w:rPr>
                <w:b/>
                <w:szCs w:val="20"/>
              </w:rPr>
              <w:lastRenderedPageBreak/>
              <w:t xml:space="preserve">Ort </w:t>
            </w:r>
            <w:sdt>
              <w:sdtPr>
                <w:rPr>
                  <w:szCs w:val="20"/>
                </w:rPr>
                <w:id w:val="1066074868"/>
                <w:placeholder>
                  <w:docPart w:val="DefaultPlaceholder_1081868574"/>
                </w:placeholder>
                <w:showingPlcHdr/>
                <w:text/>
              </w:sdtPr>
              <w:sdtEndPr/>
              <w:sdtContent>
                <w:r w:rsidR="0002118E" w:rsidRPr="00380726">
                  <w:rPr>
                    <w:rStyle w:val="Platzhaltertext"/>
                    <w:bdr w:val="single" w:sz="8" w:space="0" w:color="C00000"/>
                  </w:rPr>
                  <w:t>Klicken Sie hier, um Text einzugeben.</w:t>
                </w:r>
              </w:sdtContent>
            </w:sdt>
            <w:r w:rsidR="0002118E">
              <w:rPr>
                <w:szCs w:val="20"/>
              </w:rPr>
              <w:t xml:space="preserve">, </w:t>
            </w:r>
            <w:r w:rsidRPr="00052E1A">
              <w:rPr>
                <w:b/>
                <w:szCs w:val="20"/>
              </w:rPr>
              <w:t>Datum</w:t>
            </w:r>
            <w:r>
              <w:rPr>
                <w:szCs w:val="20"/>
              </w:rPr>
              <w:t xml:space="preserve"> </w:t>
            </w:r>
            <w:sdt>
              <w:sdtPr>
                <w:rPr>
                  <w:szCs w:val="20"/>
                </w:rPr>
                <w:id w:val="-816262503"/>
                <w:placeholder>
                  <w:docPart w:val="DefaultPlaceholder_1081868576"/>
                </w:placeholder>
                <w:showingPlcHdr/>
                <w:date>
                  <w:dateFormat w:val="dd.MM.yyyy"/>
                  <w:lid w:val="de-DE"/>
                  <w:storeMappedDataAs w:val="dateTime"/>
                  <w:calendar w:val="gregorian"/>
                </w:date>
              </w:sdtPr>
              <w:sdtEndPr/>
              <w:sdtContent>
                <w:r w:rsidR="0002118E" w:rsidRPr="00380726">
                  <w:rPr>
                    <w:rStyle w:val="Platzhaltertext"/>
                    <w:bdr w:val="single" w:sz="8" w:space="0" w:color="C00000"/>
                    <w:shd w:val="clear" w:color="auto" w:fill="FFFFFF" w:themeFill="background1"/>
                  </w:rPr>
                  <w:t>Klicken Sie hier, um ein Datum einzugeben.</w:t>
                </w:r>
              </w:sdtContent>
            </w:sdt>
          </w:p>
          <w:p w14:paraId="6E4488E3" w14:textId="77777777" w:rsidR="00305499" w:rsidRDefault="00305499" w:rsidP="00305499">
            <w:pPr>
              <w:pStyle w:val="KeinLeerraum"/>
              <w:spacing w:before="0" w:after="0"/>
              <w:rPr>
                <w:szCs w:val="20"/>
              </w:rPr>
            </w:pPr>
          </w:p>
          <w:p w14:paraId="1E32CEF2" w14:textId="540910F6" w:rsidR="00052E1A" w:rsidRDefault="0002118E" w:rsidP="00305499">
            <w:pPr>
              <w:pStyle w:val="KeinLeerraum"/>
              <w:spacing w:after="0"/>
              <w:rPr>
                <w:szCs w:val="20"/>
                <w:bdr w:val="single" w:sz="12" w:space="0" w:color="C00000"/>
              </w:rPr>
            </w:pPr>
            <w:r w:rsidRPr="0002118E">
              <w:rPr>
                <w:b/>
                <w:szCs w:val="20"/>
              </w:rPr>
              <w:t>Firma</w:t>
            </w:r>
            <w:r>
              <w:rPr>
                <w:szCs w:val="20"/>
              </w:rPr>
              <w:t xml:space="preserve"> </w:t>
            </w:r>
            <w:sdt>
              <w:sdtPr>
                <w:rPr>
                  <w:szCs w:val="20"/>
                </w:rPr>
                <w:id w:val="94751011"/>
                <w:placeholder>
                  <w:docPart w:val="D8B2593A5FD04BD49421D57B4A0923F1"/>
                </w:placeholder>
                <w:showingPlcHdr/>
                <w:text/>
              </w:sdtPr>
              <w:sdtEndPr/>
              <w:sdtContent>
                <w:r w:rsidR="008358BB" w:rsidRPr="00380726">
                  <w:rPr>
                    <w:rStyle w:val="Platzhaltertext"/>
                    <w:bdr w:val="single" w:sz="8" w:space="0" w:color="C00000"/>
                  </w:rPr>
                  <w:t>Klicken Sie hier, um Text einzugeben.</w:t>
                </w:r>
              </w:sdtContent>
            </w:sdt>
          </w:p>
          <w:p w14:paraId="6B535AEF" w14:textId="1CB132D0" w:rsidR="00305499" w:rsidRDefault="00305499" w:rsidP="00305499">
            <w:pPr>
              <w:pStyle w:val="KeinLeerraum"/>
              <w:spacing w:before="0" w:after="0"/>
              <w:rPr>
                <w:szCs w:val="20"/>
                <w:bdr w:val="single" w:sz="12" w:space="0" w:color="C00000"/>
              </w:rPr>
            </w:pPr>
            <w:r>
              <w:rPr>
                <w:b/>
                <w:szCs w:val="20"/>
              </w:rPr>
              <w:t xml:space="preserve">Erklärende/r </w:t>
            </w:r>
            <w:sdt>
              <w:sdtPr>
                <w:rPr>
                  <w:szCs w:val="20"/>
                </w:rPr>
                <w:id w:val="-1341306642"/>
                <w:placeholder>
                  <w:docPart w:val="9A5047E3C6A442CDAED34E9F385EB691"/>
                </w:placeholder>
                <w:showingPlcHdr/>
                <w:text/>
              </w:sdtPr>
              <w:sdtEndPr/>
              <w:sdtContent>
                <w:r w:rsidR="008358BB" w:rsidRPr="00380726">
                  <w:rPr>
                    <w:rStyle w:val="Platzhaltertext"/>
                    <w:bdr w:val="single" w:sz="8" w:space="0" w:color="C00000"/>
                  </w:rPr>
                  <w:t>Klicken Sie hier, um Text einzugeben.</w:t>
                </w:r>
              </w:sdtContent>
            </w:sdt>
          </w:p>
          <w:p w14:paraId="6DA2540C" w14:textId="619F9D02" w:rsidR="00727DFD" w:rsidRPr="009B0641" w:rsidRDefault="00727DFD" w:rsidP="00233988">
            <w:pPr>
              <w:pStyle w:val="KeinLeerraum"/>
              <w:rPr>
                <w:b/>
                <w:szCs w:val="20"/>
              </w:rPr>
            </w:pPr>
            <w:r w:rsidRPr="009B0641">
              <w:rPr>
                <w:b/>
                <w:szCs w:val="20"/>
              </w:rPr>
              <w:t>__________</w:t>
            </w:r>
            <w:r w:rsidR="00305499">
              <w:rPr>
                <w:b/>
                <w:szCs w:val="20"/>
              </w:rPr>
              <w:t>_______________________________</w:t>
            </w:r>
            <w:r w:rsidRPr="009B0641">
              <w:rPr>
                <w:b/>
                <w:szCs w:val="20"/>
              </w:rPr>
              <w:t>_____________________________</w:t>
            </w:r>
            <w:r w:rsidR="000E3AC4">
              <w:rPr>
                <w:b/>
                <w:szCs w:val="20"/>
              </w:rPr>
              <w:t>_______</w:t>
            </w:r>
            <w:r w:rsidR="000F62F6">
              <w:rPr>
                <w:b/>
                <w:szCs w:val="20"/>
              </w:rPr>
              <w:t>_</w:t>
            </w:r>
          </w:p>
          <w:p w14:paraId="6837FCDF" w14:textId="77777777" w:rsidR="0002118E" w:rsidRDefault="000E3AC4" w:rsidP="00305499">
            <w:pPr>
              <w:pStyle w:val="KeinLeerraum"/>
              <w:spacing w:before="0" w:after="0"/>
              <w:rPr>
                <w:szCs w:val="20"/>
              </w:rPr>
            </w:pPr>
            <w:r>
              <w:rPr>
                <w:szCs w:val="20"/>
              </w:rPr>
              <w:t xml:space="preserve">Firma und </w:t>
            </w:r>
            <w:r w:rsidR="00727DFD" w:rsidRPr="009B0641">
              <w:rPr>
                <w:szCs w:val="20"/>
              </w:rPr>
              <w:t xml:space="preserve">Name des Erklärenden in </w:t>
            </w:r>
            <w:r w:rsidR="00727DFD" w:rsidRPr="009B0641">
              <w:rPr>
                <w:b/>
                <w:szCs w:val="20"/>
              </w:rPr>
              <w:t>Textform gemäß § 126b BGB</w:t>
            </w:r>
            <w:r w:rsidR="00727DFD">
              <w:rPr>
                <w:szCs w:val="20"/>
              </w:rPr>
              <w:t xml:space="preserve"> </w:t>
            </w:r>
            <w:r w:rsidR="00727DFD" w:rsidRPr="009B0641">
              <w:rPr>
                <w:szCs w:val="20"/>
              </w:rPr>
              <w:t>(Unterschrift nicht notwendig)</w:t>
            </w:r>
          </w:p>
          <w:p w14:paraId="38EC6560" w14:textId="58DDD847" w:rsidR="00305499" w:rsidRPr="00052E1A" w:rsidRDefault="00305499" w:rsidP="00305499">
            <w:pPr>
              <w:pStyle w:val="KeinLeerraum"/>
              <w:spacing w:before="0" w:after="0"/>
              <w:rPr>
                <w:szCs w:val="20"/>
              </w:rPr>
            </w:pPr>
          </w:p>
        </w:tc>
      </w:tr>
    </w:tbl>
    <w:p w14:paraId="0907D01B" w14:textId="77777777" w:rsidR="00C82BAB" w:rsidRDefault="00C82BAB" w:rsidP="00896A37">
      <w:pPr>
        <w:rPr>
          <w:rFonts w:cstheme="minorHAnsi"/>
        </w:rPr>
      </w:pPr>
    </w:p>
    <w:p w14:paraId="7831CE37" w14:textId="77777777" w:rsidR="00FE0B16" w:rsidRDefault="00FE0B16" w:rsidP="00FE0B16">
      <w:pPr>
        <w:spacing w:after="120"/>
        <w:rPr>
          <w:rFonts w:cstheme="minorHAnsi"/>
          <w:b/>
        </w:rPr>
      </w:pPr>
      <w:r w:rsidRPr="00FE0B16">
        <w:rPr>
          <w:rFonts w:cstheme="minorHAnsi"/>
          <w:b/>
        </w:rPr>
        <w:t>Hinweis</w:t>
      </w:r>
    </w:p>
    <w:p w14:paraId="657DD15E" w14:textId="46EB0209" w:rsidR="00744858" w:rsidRDefault="00FE0B16">
      <w:pPr>
        <w:rPr>
          <w:rFonts w:eastAsia="BundesSerif Office" w:cstheme="minorHAnsi"/>
          <w:b/>
          <w:sz w:val="18"/>
          <w:szCs w:val="20"/>
        </w:rPr>
      </w:pPr>
      <w:r>
        <w:rPr>
          <w:rFonts w:cstheme="minorHAnsi"/>
        </w:rPr>
        <w:t xml:space="preserve">Dieses Dokument ist schreibgeschützt. Nur die Rot-umrahmten Felder sind editierbar. </w:t>
      </w:r>
      <w:r w:rsidR="00E15295">
        <w:rPr>
          <w:rFonts w:cstheme="minorHAnsi"/>
        </w:rPr>
        <w:t xml:space="preserve">Dazu klicken Sie bitte auf </w:t>
      </w:r>
      <w:r>
        <w:rPr>
          <w:rFonts w:cstheme="minorHAnsi"/>
        </w:rPr>
        <w:t xml:space="preserve">Ansicht -&gt; Dokument bearbeiten </w:t>
      </w:r>
      <w:r w:rsidR="00E15295">
        <w:rPr>
          <w:rFonts w:cstheme="minorHAnsi"/>
        </w:rPr>
        <w:t>oder Drücken Sie Esc. Alternativ können Sie dieses Dokument auch drucken</w:t>
      </w:r>
      <w:r>
        <w:rPr>
          <w:rFonts w:cstheme="minorHAnsi"/>
        </w:rPr>
        <w:t>, händisch ausfüllen</w:t>
      </w:r>
      <w:r w:rsidR="00E15295">
        <w:rPr>
          <w:rFonts w:cstheme="minorHAnsi"/>
        </w:rPr>
        <w:t xml:space="preserve"> und einscannen.</w:t>
      </w:r>
      <w:r>
        <w:rPr>
          <w:rFonts w:cstheme="minorHAnsi"/>
        </w:rPr>
        <w:t xml:space="preserve"> </w:t>
      </w:r>
      <w:r w:rsidR="00562C3D">
        <w:rPr>
          <w:rFonts w:cstheme="minorHAnsi"/>
        </w:rPr>
        <w:t xml:space="preserve">Das </w:t>
      </w:r>
      <w:r w:rsidR="00562C3D">
        <w:rPr>
          <w:rFonts w:cstheme="minorHAnsi"/>
          <w:b/>
          <w:bCs/>
        </w:rPr>
        <w:t>vollständig ausgefüllte</w:t>
      </w:r>
      <w:r w:rsidR="00562C3D">
        <w:rPr>
          <w:rFonts w:cstheme="minorHAnsi"/>
        </w:rPr>
        <w:t xml:space="preserve"> Dokument ist als </w:t>
      </w:r>
      <w:r w:rsidR="00562C3D">
        <w:rPr>
          <w:rFonts w:cstheme="minorHAnsi"/>
          <w:b/>
        </w:rPr>
        <w:t xml:space="preserve">PDF- </w:t>
      </w:r>
      <w:r w:rsidR="00562C3D">
        <w:rPr>
          <w:rFonts w:cstheme="minorHAnsi"/>
          <w:b/>
          <w:u w:val="single"/>
        </w:rPr>
        <w:t>oder</w:t>
      </w:r>
      <w:r w:rsidR="00562C3D">
        <w:rPr>
          <w:rFonts w:cstheme="minorHAnsi"/>
          <w:b/>
        </w:rPr>
        <w:t xml:space="preserve"> Word-Format</w:t>
      </w:r>
      <w:r w:rsidR="00562C3D">
        <w:rPr>
          <w:rFonts w:cstheme="minorHAnsi"/>
        </w:rPr>
        <w:t xml:space="preserve"> mit dem Angebot einzureichen.  </w:t>
      </w:r>
      <w:r w:rsidR="00744858">
        <w:rPr>
          <w:rFonts w:eastAsia="BundesSerif Office" w:cstheme="minorHAnsi"/>
          <w:b/>
          <w:sz w:val="18"/>
          <w:szCs w:val="20"/>
        </w:rPr>
        <w:br w:type="page"/>
      </w:r>
    </w:p>
    <w:p w14:paraId="76D44D29" w14:textId="1771029C" w:rsidR="00744858" w:rsidRPr="00744858" w:rsidRDefault="00744858" w:rsidP="00744858">
      <w:pPr>
        <w:rPr>
          <w:rFonts w:eastAsia="BundesSerif Office" w:cstheme="minorHAnsi"/>
          <w:b/>
          <w:sz w:val="18"/>
          <w:szCs w:val="20"/>
        </w:rPr>
      </w:pPr>
      <w:r w:rsidRPr="00744858">
        <w:rPr>
          <w:rFonts w:eastAsia="BundesSerif Office" w:cstheme="minorHAnsi"/>
          <w:b/>
          <w:sz w:val="18"/>
          <w:szCs w:val="20"/>
        </w:rPr>
        <w:lastRenderedPageBreak/>
        <w:t>Artikel 5k der Verordnung (EU) Nr. 833/2014 in der Fassung des Art. 1 Ziff. 23 der Verordnung (EU) 2022/576 des Rates vom 8. April 2022 lautet wie folgt:</w:t>
      </w:r>
    </w:p>
    <w:p w14:paraId="49A1043F"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bookmarkStart w:id="0" w:name="_Hlk100674991"/>
      <w:r w:rsidRPr="00744858">
        <w:rPr>
          <w:rFonts w:eastAsia="BundesSerif Office" w:cstheme="minorHAnsi"/>
          <w:i/>
          <w:iCs/>
          <w:sz w:val="18"/>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12CC385"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a)           russische Staatsangehörige oder in Russland niedergelassene natürliche oder juristische Personen, Organisationen oder Einrichtungen,</w:t>
      </w:r>
    </w:p>
    <w:p w14:paraId="6D55AEF6"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b)           juristische Personen, Organisationen oder Einrichtungen, deren Anteile zu über 50 % unmittelbar oder mittelbar von einer der unter Buchstabe a genannten Organisationen gehalten werden, oder</w:t>
      </w:r>
    </w:p>
    <w:p w14:paraId="0B2617EB"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c)            natürliche oder juristische Personen, Organisationen oder Einrichtungen, die im Namen oder auf Anweisung einer der unter Buchstabe a oder b genannten Organisationen handeln,</w:t>
      </w:r>
    </w:p>
    <w:p w14:paraId="4F705249"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auch solche, auf die mehr als 10 % des Auftragswerts entfällt, Unterauftragnehmer, Lieferanten oder Unternehmen, deren Kapazitäten im Sinne der Richtlinien über die öffentliche Auftragsvergabe in Anspruch genommen werden.</w:t>
      </w:r>
    </w:p>
    <w:p w14:paraId="2311920A"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(2)   Abweichend von Absatz 1 können die zuständigen Behörden die Vergabe oder die Fortsetzung der Erfüllung von Verträgen genehmigen, die bestimmt sind für</w:t>
      </w:r>
    </w:p>
    <w:p w14:paraId="741C431A"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w:t>
      </w:r>
      <w:r w:rsidRPr="00744858">
        <w:rPr>
          <w:rFonts w:eastAsia="BundesSerif Office" w:cstheme="minorHAnsi"/>
          <w:i/>
          <w:iCs/>
          <w:sz w:val="18"/>
          <w:szCs w:val="20"/>
        </w:rPr>
        <w:lastRenderedPageBreak/>
        <w:t>kritischer Technologien zur radiologischen Umweltüberwachung sowie für die zivile nukleare Zusammenarbeit, insbesondere im Bereich Forschung und Entwicklung,</w:t>
      </w:r>
    </w:p>
    <w:p w14:paraId="7B47227F"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b)           die zwischenstaatliche Zusammenarbeit bei Raumfahrtprogrammen,</w:t>
      </w:r>
    </w:p>
    <w:p w14:paraId="73034B42"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c)            die Bereitstellung unbedingt notwendiger Güter oder Dienstleistungen, wenn sie ausschließlich oder nur in ausreichender Menge von den in Absatz 1 genannten Personen bereitgestellt werden können,</w:t>
      </w:r>
    </w:p>
    <w:p w14:paraId="606B1D2F"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84B77CF"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e)            den Kauf, die Einfuhr oder die Beförderung von Erdgas und Erdöl, einschließlich raffinierter Erdölerzeugnisse, sowie von Titan, Aluminium, Kupfer, Nickel, Palladium und Eisenerz aus oder durch Russland in die Union, oder</w:t>
      </w:r>
    </w:p>
    <w:p w14:paraId="523FEA9C"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f)            den Kauf, die Einfuhr oder die Beförderung von Kohle und anderen festen fossile Brennstoffen, die in Anhang XXII aufgeführt sind, bis 10. August 2022.</w:t>
      </w:r>
    </w:p>
    <w:p w14:paraId="7918352A" w14:textId="77777777" w:rsidR="00744858" w:rsidRPr="00744858" w:rsidRDefault="00744858" w:rsidP="00744858">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8"/>
          <w:szCs w:val="20"/>
        </w:rPr>
      </w:pPr>
      <w:r w:rsidRPr="00744858">
        <w:rPr>
          <w:rFonts w:eastAsia="BundesSerif Office" w:cstheme="minorHAnsi"/>
          <w:i/>
          <w:iCs/>
          <w:sz w:val="18"/>
          <w:szCs w:val="20"/>
        </w:rPr>
        <w:t>(3)   Der betreffende Mitgliedstaat unterrichtet die anderen Mitgliedstaaten und die Kommission über jede nach diesem Artikel erteilte Genehmigung innerhalb von zwei Wochen nach deren Erteilung.</w:t>
      </w:r>
    </w:p>
    <w:p w14:paraId="60BE00B1" w14:textId="2D1953CD" w:rsidR="00744858" w:rsidRPr="00744858" w:rsidRDefault="00744858" w:rsidP="00744858">
      <w:pPr>
        <w:pBdr>
          <w:top w:val="single" w:sz="4" w:space="1" w:color="auto"/>
          <w:left w:val="single" w:sz="4" w:space="1" w:color="auto"/>
          <w:bottom w:val="single" w:sz="4" w:space="1" w:color="auto"/>
          <w:right w:val="single" w:sz="4" w:space="1" w:color="auto"/>
        </w:pBdr>
        <w:rPr>
          <w:rFonts w:cstheme="minorHAnsi"/>
          <w:sz w:val="18"/>
          <w:szCs w:val="20"/>
        </w:rPr>
      </w:pPr>
      <w:r w:rsidRPr="00744858">
        <w:rPr>
          <w:rFonts w:eastAsia="BundesSerif Office" w:cstheme="minorHAnsi"/>
          <w:i/>
          <w:iCs/>
          <w:sz w:val="18"/>
          <w:szCs w:val="20"/>
        </w:rPr>
        <w:t>(4)   Die Verbote gemäß Absatz 1 gelten nicht für die Erfüllung — bis zum 10. Oktober 2022 — von Verträgen, die vor dem 9. April 2022 ges</w:t>
      </w:r>
      <w:bookmarkEnd w:id="0"/>
      <w:r w:rsidRPr="00744858">
        <w:rPr>
          <w:rFonts w:eastAsia="BundesSerif Office" w:cstheme="minorHAnsi"/>
          <w:i/>
          <w:iCs/>
          <w:sz w:val="18"/>
          <w:szCs w:val="20"/>
        </w:rPr>
        <w:t>chlossen wurden.</w:t>
      </w:r>
    </w:p>
    <w:sectPr w:rsidR="00744858" w:rsidRPr="00744858" w:rsidSect="00151DF6">
      <w:headerReference w:type="default" r:id="rId7"/>
      <w:pgSz w:w="11906" w:h="16838"/>
      <w:pgMar w:top="2410"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76C1C" w14:textId="77777777" w:rsidR="00040E67" w:rsidRDefault="00040E67" w:rsidP="007D1D05">
      <w:pPr>
        <w:spacing w:after="0" w:line="240" w:lineRule="auto"/>
      </w:pPr>
      <w:r>
        <w:separator/>
      </w:r>
    </w:p>
  </w:endnote>
  <w:endnote w:type="continuationSeparator" w:id="0">
    <w:p w14:paraId="2826AD14" w14:textId="77777777" w:rsidR="00040E67" w:rsidRDefault="00040E67" w:rsidP="007D1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BundesSerif Office">
    <w:altName w:val="Book Antiqua"/>
    <w:charset w:val="00"/>
    <w:family w:val="roman"/>
    <w:pitch w:val="variable"/>
    <w:sig w:usb0="00000001"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A349" w14:textId="77777777" w:rsidR="00040E67" w:rsidRDefault="00040E67" w:rsidP="007D1D05">
      <w:pPr>
        <w:spacing w:after="0" w:line="240" w:lineRule="auto"/>
      </w:pPr>
      <w:r>
        <w:separator/>
      </w:r>
    </w:p>
  </w:footnote>
  <w:footnote w:type="continuationSeparator" w:id="0">
    <w:p w14:paraId="534BDC1A" w14:textId="77777777" w:rsidR="00040E67" w:rsidRDefault="00040E67" w:rsidP="007D1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46693" w14:textId="77777777" w:rsidR="00C86945" w:rsidRDefault="00C86945" w:rsidP="00B65572">
    <w:pPr>
      <w:pStyle w:val="Kopfzeile"/>
      <w:tabs>
        <w:tab w:val="clear" w:pos="4536"/>
        <w:tab w:val="clear" w:pos="9072"/>
        <w:tab w:val="left" w:pos="2749"/>
      </w:tabs>
      <w:rPr>
        <w:noProof/>
        <w:lang w:eastAsia="de-DE"/>
      </w:rPr>
    </w:pPr>
    <w:r>
      <w:rPr>
        <w:noProof/>
        <w:lang w:eastAsia="de-DE"/>
      </w:rPr>
      <w:drawing>
        <wp:anchor distT="0" distB="0" distL="114300" distR="114300" simplePos="0" relativeHeight="251659264" behindDoc="0" locked="0" layoutInCell="0" allowOverlap="1" wp14:anchorId="4C349108" wp14:editId="3AB83C49">
          <wp:simplePos x="0" y="0"/>
          <wp:positionH relativeFrom="page">
            <wp:posOffset>5285952</wp:posOffset>
          </wp:positionH>
          <wp:positionV relativeFrom="page">
            <wp:posOffset>449580</wp:posOffset>
          </wp:positionV>
          <wp:extent cx="1613751" cy="439034"/>
          <wp:effectExtent l="0" t="0" r="5715" b="0"/>
          <wp:wrapNone/>
          <wp:docPr id="13" name="Grafik 13" descr="Logo_ausgetaus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3751" cy="439034"/>
                  </a:xfrm>
                  <a:prstGeom prst="rect">
                    <a:avLst/>
                  </a:prstGeom>
                </pic:spPr>
              </pic:pic>
            </a:graphicData>
          </a:graphic>
          <wp14:sizeRelH relativeFrom="margin">
            <wp14:pctWidth>0</wp14:pctWidth>
          </wp14:sizeRelH>
          <wp14:sizeRelV relativeFrom="margin">
            <wp14:pctHeight>0</wp14:pctHeight>
          </wp14:sizeRelV>
        </wp:anchor>
      </w:drawing>
    </w:r>
  </w:p>
  <w:p w14:paraId="3AD443D7" w14:textId="4D701514" w:rsidR="007D1D05" w:rsidRDefault="00B65572" w:rsidP="00B65572">
    <w:pPr>
      <w:pStyle w:val="Kopfzeile"/>
      <w:tabs>
        <w:tab w:val="clear" w:pos="4536"/>
        <w:tab w:val="clear" w:pos="9072"/>
        <w:tab w:val="left" w:pos="274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2A86"/>
    <w:multiLevelType w:val="hybridMultilevel"/>
    <w:tmpl w:val="1CE4BA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DA57DD"/>
    <w:multiLevelType w:val="hybridMultilevel"/>
    <w:tmpl w:val="E64A6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F923F3"/>
    <w:multiLevelType w:val="hybridMultilevel"/>
    <w:tmpl w:val="6F3CB006"/>
    <w:lvl w:ilvl="0" w:tplc="A79EE63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2FD5B1F"/>
    <w:multiLevelType w:val="hybridMultilevel"/>
    <w:tmpl w:val="1D1E4E60"/>
    <w:lvl w:ilvl="0" w:tplc="44A25FB2">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3F4491F"/>
    <w:multiLevelType w:val="hybridMultilevel"/>
    <w:tmpl w:val="9A4607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A2296F"/>
    <w:multiLevelType w:val="hybridMultilevel"/>
    <w:tmpl w:val="F9CED6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C77142"/>
    <w:multiLevelType w:val="hybridMultilevel"/>
    <w:tmpl w:val="9FCA9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DD7"/>
    <w:multiLevelType w:val="hybridMultilevel"/>
    <w:tmpl w:val="923EDCF0"/>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4"/>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vOn8LbsA/c7flnancbfst8lbPlb8LRWLGHMGDPKjEe9V1OeGL3sUSgmjirDWRaExl//gLx8VtpbjI5BQbWfUJQ==" w:salt="BV7Mdr8+NLd5Kr1ZwNw6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D05"/>
    <w:rsid w:val="00003C01"/>
    <w:rsid w:val="000106C6"/>
    <w:rsid w:val="00013BC4"/>
    <w:rsid w:val="0002118E"/>
    <w:rsid w:val="00040E67"/>
    <w:rsid w:val="00052E1A"/>
    <w:rsid w:val="000579A7"/>
    <w:rsid w:val="000E3AC4"/>
    <w:rsid w:val="000F62F6"/>
    <w:rsid w:val="001006FE"/>
    <w:rsid w:val="00113216"/>
    <w:rsid w:val="00125CA6"/>
    <w:rsid w:val="001353C5"/>
    <w:rsid w:val="00144635"/>
    <w:rsid w:val="00151DF6"/>
    <w:rsid w:val="00170648"/>
    <w:rsid w:val="001C6771"/>
    <w:rsid w:val="001F0158"/>
    <w:rsid w:val="00261721"/>
    <w:rsid w:val="00270BD0"/>
    <w:rsid w:val="002E0138"/>
    <w:rsid w:val="00305499"/>
    <w:rsid w:val="00333A2C"/>
    <w:rsid w:val="00380726"/>
    <w:rsid w:val="003D68F0"/>
    <w:rsid w:val="003F2456"/>
    <w:rsid w:val="004013A0"/>
    <w:rsid w:val="0046634E"/>
    <w:rsid w:val="004A24C1"/>
    <w:rsid w:val="004E7A47"/>
    <w:rsid w:val="00533441"/>
    <w:rsid w:val="00533CF7"/>
    <w:rsid w:val="005511A9"/>
    <w:rsid w:val="00562C3D"/>
    <w:rsid w:val="0056672A"/>
    <w:rsid w:val="005835D1"/>
    <w:rsid w:val="0059015C"/>
    <w:rsid w:val="005A04E0"/>
    <w:rsid w:val="006118E3"/>
    <w:rsid w:val="00642C1A"/>
    <w:rsid w:val="006530F5"/>
    <w:rsid w:val="00656734"/>
    <w:rsid w:val="00660EA0"/>
    <w:rsid w:val="00687759"/>
    <w:rsid w:val="006C461A"/>
    <w:rsid w:val="006C74F1"/>
    <w:rsid w:val="00727DFD"/>
    <w:rsid w:val="00731B05"/>
    <w:rsid w:val="007438CE"/>
    <w:rsid w:val="00744858"/>
    <w:rsid w:val="007C617E"/>
    <w:rsid w:val="007D1D05"/>
    <w:rsid w:val="00813E64"/>
    <w:rsid w:val="00815728"/>
    <w:rsid w:val="008358BB"/>
    <w:rsid w:val="008422B7"/>
    <w:rsid w:val="00896A37"/>
    <w:rsid w:val="008A44E6"/>
    <w:rsid w:val="008D4E5D"/>
    <w:rsid w:val="00904595"/>
    <w:rsid w:val="00904ABA"/>
    <w:rsid w:val="009A22F1"/>
    <w:rsid w:val="009C25AF"/>
    <w:rsid w:val="009E32F7"/>
    <w:rsid w:val="009F1933"/>
    <w:rsid w:val="009F74C9"/>
    <w:rsid w:val="00A17895"/>
    <w:rsid w:val="00A273C0"/>
    <w:rsid w:val="00AE19C4"/>
    <w:rsid w:val="00B0060A"/>
    <w:rsid w:val="00B0591F"/>
    <w:rsid w:val="00B13B82"/>
    <w:rsid w:val="00B56F31"/>
    <w:rsid w:val="00B65572"/>
    <w:rsid w:val="00BD0B39"/>
    <w:rsid w:val="00C16DEB"/>
    <w:rsid w:val="00C30925"/>
    <w:rsid w:val="00C82BAB"/>
    <w:rsid w:val="00C86945"/>
    <w:rsid w:val="00CA397A"/>
    <w:rsid w:val="00CC5452"/>
    <w:rsid w:val="00CD1470"/>
    <w:rsid w:val="00CE4DFB"/>
    <w:rsid w:val="00D312F3"/>
    <w:rsid w:val="00D506BD"/>
    <w:rsid w:val="00DA039A"/>
    <w:rsid w:val="00DA03EA"/>
    <w:rsid w:val="00DE6E40"/>
    <w:rsid w:val="00DF69C7"/>
    <w:rsid w:val="00E15295"/>
    <w:rsid w:val="00E55EF9"/>
    <w:rsid w:val="00E63EA9"/>
    <w:rsid w:val="00E952C5"/>
    <w:rsid w:val="00F32660"/>
    <w:rsid w:val="00F812C1"/>
    <w:rsid w:val="00FE0B16"/>
    <w:rsid w:val="00FE2DE4"/>
    <w:rsid w:val="00FE7A7C"/>
    <w:rsid w:val="00FF6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610C0"/>
  <w15:chartTrackingRefBased/>
  <w15:docId w15:val="{FC1DF2F9-7DE6-44C8-BC29-732767A5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A397A"/>
    <w:pPr>
      <w:keepNext/>
      <w:keepLines/>
      <w:numPr>
        <w:numId w:val="4"/>
      </w:numPr>
      <w:spacing w:before="240" w:after="0"/>
      <w:ind w:left="36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D1D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1D05"/>
  </w:style>
  <w:style w:type="paragraph" w:styleId="Fuzeile">
    <w:name w:val="footer"/>
    <w:basedOn w:val="Standard"/>
    <w:link w:val="FuzeileZchn"/>
    <w:uiPriority w:val="99"/>
    <w:unhideWhenUsed/>
    <w:rsid w:val="007D1D0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1D05"/>
  </w:style>
  <w:style w:type="paragraph" w:styleId="Titel">
    <w:name w:val="Title"/>
    <w:basedOn w:val="Standard"/>
    <w:next w:val="Standard"/>
    <w:link w:val="TitelZchn"/>
    <w:uiPriority w:val="10"/>
    <w:qFormat/>
    <w:rsid w:val="00B6557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5572"/>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CA397A"/>
    <w:rPr>
      <w:rFonts w:asciiTheme="majorHAnsi" w:eastAsiaTheme="majorEastAsia" w:hAnsiTheme="majorHAnsi" w:cstheme="majorBidi"/>
      <w:color w:val="2E74B5" w:themeColor="accent1" w:themeShade="BF"/>
      <w:sz w:val="32"/>
      <w:szCs w:val="32"/>
    </w:rPr>
  </w:style>
  <w:style w:type="character" w:styleId="Kommentarzeichen">
    <w:name w:val="annotation reference"/>
    <w:basedOn w:val="Absatz-Standardschriftart"/>
    <w:uiPriority w:val="99"/>
    <w:semiHidden/>
    <w:unhideWhenUsed/>
    <w:rsid w:val="00125CA6"/>
    <w:rPr>
      <w:sz w:val="16"/>
      <w:szCs w:val="16"/>
    </w:rPr>
  </w:style>
  <w:style w:type="paragraph" w:styleId="Kommentartext">
    <w:name w:val="annotation text"/>
    <w:basedOn w:val="Standard"/>
    <w:link w:val="KommentartextZchn"/>
    <w:uiPriority w:val="99"/>
    <w:semiHidden/>
    <w:unhideWhenUsed/>
    <w:rsid w:val="00125C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25CA6"/>
    <w:rPr>
      <w:sz w:val="20"/>
      <w:szCs w:val="20"/>
    </w:rPr>
  </w:style>
  <w:style w:type="paragraph" w:styleId="Kommentarthema">
    <w:name w:val="annotation subject"/>
    <w:basedOn w:val="Kommentartext"/>
    <w:next w:val="Kommentartext"/>
    <w:link w:val="KommentarthemaZchn"/>
    <w:uiPriority w:val="99"/>
    <w:semiHidden/>
    <w:unhideWhenUsed/>
    <w:rsid w:val="00125CA6"/>
    <w:rPr>
      <w:b/>
      <w:bCs/>
    </w:rPr>
  </w:style>
  <w:style w:type="character" w:customStyle="1" w:styleId="KommentarthemaZchn">
    <w:name w:val="Kommentarthema Zchn"/>
    <w:basedOn w:val="KommentartextZchn"/>
    <w:link w:val="Kommentarthema"/>
    <w:uiPriority w:val="99"/>
    <w:semiHidden/>
    <w:rsid w:val="00125CA6"/>
    <w:rPr>
      <w:b/>
      <w:bCs/>
      <w:sz w:val="20"/>
      <w:szCs w:val="20"/>
    </w:rPr>
  </w:style>
  <w:style w:type="paragraph" w:styleId="Sprechblasentext">
    <w:name w:val="Balloon Text"/>
    <w:basedOn w:val="Standard"/>
    <w:link w:val="SprechblasentextZchn"/>
    <w:uiPriority w:val="99"/>
    <w:semiHidden/>
    <w:unhideWhenUsed/>
    <w:rsid w:val="00125C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5CA6"/>
    <w:rPr>
      <w:rFonts w:ascii="Segoe UI" w:hAnsi="Segoe UI" w:cs="Segoe UI"/>
      <w:sz w:val="18"/>
      <w:szCs w:val="18"/>
    </w:rPr>
  </w:style>
  <w:style w:type="paragraph" w:styleId="Listenabsatz">
    <w:name w:val="List Paragraph"/>
    <w:basedOn w:val="Standard"/>
    <w:uiPriority w:val="34"/>
    <w:qFormat/>
    <w:rsid w:val="00F32660"/>
    <w:pPr>
      <w:ind w:left="720"/>
      <w:contextualSpacing/>
    </w:pPr>
  </w:style>
  <w:style w:type="table" w:customStyle="1" w:styleId="Tabellenraster1">
    <w:name w:val="Tabellenraster1"/>
    <w:basedOn w:val="NormaleTabelle"/>
    <w:next w:val="Tabellenraster"/>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727DFD"/>
    <w:pPr>
      <w:spacing w:before="120" w:after="60" w:line="276" w:lineRule="auto"/>
      <w:jc w:val="both"/>
    </w:pPr>
    <w:rPr>
      <w:rFonts w:ascii="Arial" w:hAnsi="Arial"/>
      <w:sz w:val="20"/>
    </w:rPr>
  </w:style>
  <w:style w:type="table" w:styleId="Tabellenraster">
    <w:name w:val="Table Grid"/>
    <w:basedOn w:val="NormaleTabelle"/>
    <w:uiPriority w:val="39"/>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52E1A"/>
    <w:rPr>
      <w:color w:val="808080"/>
    </w:rPr>
  </w:style>
  <w:style w:type="character" w:customStyle="1" w:styleId="fontstyle01">
    <w:name w:val="fontstyle01"/>
    <w:basedOn w:val="Absatz-Standardschriftart"/>
    <w:rsid w:val="00CD1470"/>
    <w:rPr>
      <w:rFonts w:ascii="Arial-BoldMT" w:hAnsi="Arial-BoldMT" w:hint="default"/>
      <w:b/>
      <w:bCs/>
      <w:i w:val="0"/>
      <w:iCs w:val="0"/>
      <w:color w:val="000000"/>
      <w:sz w:val="24"/>
      <w:szCs w:val="24"/>
    </w:rPr>
  </w:style>
  <w:style w:type="table" w:styleId="Gitternetztabelle1hellAkzent5">
    <w:name w:val="Grid Table 1 Light Accent 5"/>
    <w:basedOn w:val="NormaleTabelle"/>
    <w:uiPriority w:val="46"/>
    <w:rsid w:val="00CD147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6"/>
        <w:category>
          <w:name w:val="Allgemein"/>
          <w:gallery w:val="placeholder"/>
        </w:category>
        <w:types>
          <w:type w:val="bbPlcHdr"/>
        </w:types>
        <w:behaviors>
          <w:behavior w:val="content"/>
        </w:behaviors>
        <w:guid w:val="{F8E9F73E-5443-49C5-954E-5A4C081243A5}"/>
      </w:docPartPr>
      <w:docPartBody>
        <w:p w:rsidR="009117E7" w:rsidRDefault="00DB1FF4">
          <w:r w:rsidRPr="009B5270">
            <w:rPr>
              <w:rStyle w:val="Platzhaltertext"/>
            </w:rPr>
            <w:t>Klicken Sie hier, um ein Datum einzugeben.</w:t>
          </w:r>
        </w:p>
      </w:docPartBody>
    </w:docPart>
    <w:docPart>
      <w:docPartPr>
        <w:name w:val="DefaultPlaceholder_1081868574"/>
        <w:category>
          <w:name w:val="Allgemein"/>
          <w:gallery w:val="placeholder"/>
        </w:category>
        <w:types>
          <w:type w:val="bbPlcHdr"/>
        </w:types>
        <w:behaviors>
          <w:behavior w:val="content"/>
        </w:behaviors>
        <w:guid w:val="{8FE706B4-5D6D-4A7B-85D7-83F62FA22C9D}"/>
      </w:docPartPr>
      <w:docPartBody>
        <w:p w:rsidR="009117E7" w:rsidRDefault="00DB1FF4">
          <w:r w:rsidRPr="009B5270">
            <w:rPr>
              <w:rStyle w:val="Platzhaltertext"/>
            </w:rPr>
            <w:t>Klicken Sie hier, um Text einzugeben.</w:t>
          </w:r>
        </w:p>
      </w:docPartBody>
    </w:docPart>
    <w:docPart>
      <w:docPartPr>
        <w:name w:val="D8B2593A5FD04BD49421D57B4A0923F1"/>
        <w:category>
          <w:name w:val="Allgemein"/>
          <w:gallery w:val="placeholder"/>
        </w:category>
        <w:types>
          <w:type w:val="bbPlcHdr"/>
        </w:types>
        <w:behaviors>
          <w:behavior w:val="content"/>
        </w:behaviors>
        <w:guid w:val="{00B69FE1-A4D1-4663-8B18-A1134837BCC1}"/>
      </w:docPartPr>
      <w:docPartBody>
        <w:p w:rsidR="0055696D" w:rsidRDefault="00CE4AFD" w:rsidP="00CE4AFD">
          <w:pPr>
            <w:pStyle w:val="D8B2593A5FD04BD49421D57B4A0923F1"/>
          </w:pPr>
          <w:r w:rsidRPr="009B5270">
            <w:rPr>
              <w:rStyle w:val="Platzhaltertext"/>
            </w:rPr>
            <w:t>Klicken Sie hier, um Text einzugeben.</w:t>
          </w:r>
        </w:p>
      </w:docPartBody>
    </w:docPart>
    <w:docPart>
      <w:docPartPr>
        <w:name w:val="9A5047E3C6A442CDAED34E9F385EB691"/>
        <w:category>
          <w:name w:val="Allgemein"/>
          <w:gallery w:val="placeholder"/>
        </w:category>
        <w:types>
          <w:type w:val="bbPlcHdr"/>
        </w:types>
        <w:behaviors>
          <w:behavior w:val="content"/>
        </w:behaviors>
        <w:guid w:val="{F9E531FA-20F8-4BAB-AF4E-05C6A5CD841E}"/>
      </w:docPartPr>
      <w:docPartBody>
        <w:p w:rsidR="0055696D" w:rsidRDefault="00CE4AFD" w:rsidP="00CE4AFD">
          <w:pPr>
            <w:pStyle w:val="9A5047E3C6A442CDAED34E9F385EB691"/>
          </w:pPr>
          <w:r w:rsidRPr="009B527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BundesSerif Office">
    <w:altName w:val="Book Antiqua"/>
    <w:charset w:val="00"/>
    <w:family w:val="roman"/>
    <w:pitch w:val="variable"/>
    <w:sig w:usb0="00000001"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F4"/>
    <w:rsid w:val="00263C0E"/>
    <w:rsid w:val="00347CC5"/>
    <w:rsid w:val="0055696D"/>
    <w:rsid w:val="00583A65"/>
    <w:rsid w:val="009117E7"/>
    <w:rsid w:val="00C96F38"/>
    <w:rsid w:val="00CE4AFD"/>
    <w:rsid w:val="00CF3125"/>
    <w:rsid w:val="00DB1F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4AFD"/>
    <w:rPr>
      <w:color w:val="808080"/>
    </w:rPr>
  </w:style>
  <w:style w:type="paragraph" w:customStyle="1" w:styleId="D8B2593A5FD04BD49421D57B4A0923F1">
    <w:name w:val="D8B2593A5FD04BD49421D57B4A0923F1"/>
    <w:rsid w:val="00CE4AFD"/>
  </w:style>
  <w:style w:type="paragraph" w:customStyle="1" w:styleId="9A5047E3C6A442CDAED34E9F385EB691">
    <w:name w:val="9A5047E3C6A442CDAED34E9F385EB691"/>
    <w:rsid w:val="00CE4A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5470</Characters>
  <Application>Microsoft Office Word</Application>
  <DocSecurity>4</DocSecurity>
  <Lines>90</Lines>
  <Paragraphs>39</Paragraphs>
  <ScaleCrop>false</ScaleCrop>
  <HeadingPairs>
    <vt:vector size="2" baseType="variant">
      <vt:variant>
        <vt:lpstr>Titel</vt:lpstr>
      </vt:variant>
      <vt:variant>
        <vt:i4>1</vt:i4>
      </vt:variant>
    </vt:vector>
  </HeadingPairs>
  <TitlesOfParts>
    <vt:vector size="1" baseType="lpstr">
      <vt:lpstr/>
    </vt:vector>
  </TitlesOfParts>
  <Company>WTV</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Lux, Florian</dc:creator>
  <cp:keywords/>
  <dc:description/>
  <cp:lastModifiedBy>Cordes, Christian</cp:lastModifiedBy>
  <cp:revision>2</cp:revision>
  <dcterms:created xsi:type="dcterms:W3CDTF">2025-07-02T13:01:00Z</dcterms:created>
  <dcterms:modified xsi:type="dcterms:W3CDTF">2025-07-02T13:01:00Z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Eigenerklärung zur Umsetzung von Artikel 5ki Absatz 3 der Verordnung (EU) 2022/576 des Rates vom 8. April 2022_x000d_</vt:lpwstr>
  </property>
</Properties>
</file>